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796A53" w:rsidRDefault="00796A53" w:rsidP="003E7B98">
      <w:pPr>
        <w:pStyle w:val="1"/>
      </w:pPr>
      <w:r w:rsidRPr="00796A53">
        <w:t xml:space="preserve">Реклама, дизайн, </w:t>
      </w:r>
      <w:r w:rsidRPr="00796A53">
        <w:rPr>
          <w:lang w:val="en-US"/>
        </w:rPr>
        <w:t>PR</w:t>
      </w:r>
      <w:r w:rsidRPr="00796A53">
        <w:t xml:space="preserve"> и брендинг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C1261B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C1261B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C1261B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C1261B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F87354" w:rsidRDefault="00F87354" w:rsidP="00796A53">
      <w:pPr>
        <w:rPr>
          <w:rFonts w:ascii="Arial" w:hAnsi="Arial" w:cs="Arial"/>
          <w:b/>
          <w:sz w:val="24"/>
          <w:szCs w:val="24"/>
        </w:rPr>
      </w:pPr>
    </w:p>
    <w:p w:rsidR="00F87354" w:rsidRDefault="00F87354" w:rsidP="00796A53">
      <w:pPr>
        <w:rPr>
          <w:rFonts w:ascii="Arial" w:hAnsi="Arial" w:cs="Arial"/>
          <w:b/>
          <w:sz w:val="24"/>
          <w:szCs w:val="24"/>
        </w:rPr>
      </w:pPr>
      <w:proofErr w:type="spellStart"/>
      <w:r w:rsidRPr="00F87354">
        <w:rPr>
          <w:rFonts w:ascii="Arial" w:hAnsi="Arial" w:cs="Arial"/>
          <w:b/>
          <w:sz w:val="24"/>
          <w:szCs w:val="24"/>
        </w:rPr>
        <w:t>Амчиславская</w:t>
      </w:r>
      <w:proofErr w:type="spellEnd"/>
      <w:r w:rsidRPr="00F87354">
        <w:rPr>
          <w:rFonts w:ascii="Arial" w:hAnsi="Arial" w:cs="Arial"/>
          <w:b/>
          <w:sz w:val="24"/>
          <w:szCs w:val="24"/>
        </w:rPr>
        <w:t xml:space="preserve"> Е.Ю. Формирование «гибких навыков» у студентов бакалавриата направления «Дизайн». 2023 rek23-16</w:t>
      </w: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r w:rsidRPr="00796A53">
        <w:rPr>
          <w:rFonts w:ascii="Arial" w:hAnsi="Arial" w:cs="Arial"/>
          <w:b/>
          <w:sz w:val="24"/>
          <w:szCs w:val="24"/>
        </w:rPr>
        <w:t xml:space="preserve">Бай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Ган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Аргументативная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модель рекламного текста.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Лингвориторический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аспект. 2021 rek21-3</w:t>
      </w: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proofErr w:type="spellStart"/>
      <w:r w:rsidRPr="00796A53">
        <w:rPr>
          <w:rFonts w:ascii="Arial" w:hAnsi="Arial" w:cs="Arial"/>
          <w:b/>
          <w:sz w:val="24"/>
          <w:szCs w:val="24"/>
        </w:rPr>
        <w:t>Блиничева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В.А. Эволюция форм творческого сотрудничества представителей европейской модной индустрии с деятелями современного искусства. 2022 rek22-17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Pr="00796A53">
        <w:rPr>
          <w:rFonts w:ascii="Arial" w:hAnsi="Arial" w:cs="Arial"/>
          <w:b/>
          <w:sz w:val="24"/>
          <w:szCs w:val="24"/>
        </w:rPr>
        <w:t>Бруев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А.А. Научно-популярное издание: особенности коммуникации автора и читателя. 2022 rek22-13</w:t>
      </w: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r w:rsidRPr="00796A53">
        <w:rPr>
          <w:rFonts w:ascii="Arial" w:hAnsi="Arial" w:cs="Arial"/>
          <w:b/>
          <w:sz w:val="24"/>
          <w:szCs w:val="24"/>
        </w:rPr>
        <w:t>Булатова Е.К. Корпоративные издания: теория и практика. 2021 mar21-8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  <w:t>Вешнев В.П. Художественное проектирование изделий графического и текстильного дизайна в стилистике стрит-арта. 2022 rek22-20</w:t>
      </w: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796A53">
        <w:rPr>
          <w:rFonts w:ascii="Arial" w:hAnsi="Arial" w:cs="Arial"/>
          <w:b/>
          <w:sz w:val="24"/>
          <w:szCs w:val="24"/>
        </w:rPr>
        <w:t>Ву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Хонг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Нгок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>. Языковые и риторические особенности рекламных текстов в педагогической сфере. 2021 oo21-6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Pr="00796A53">
        <w:rPr>
          <w:rFonts w:ascii="Arial" w:hAnsi="Arial" w:cs="Arial"/>
          <w:b/>
          <w:sz w:val="24"/>
          <w:szCs w:val="24"/>
        </w:rPr>
        <w:t>Галиуллина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Э.Р. Развитие креативности студентов-дизайнеров в условиях культурно-досуговой деятельности. 2022 rek22-38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796A53">
        <w:rPr>
          <w:rFonts w:ascii="Arial" w:hAnsi="Arial" w:cs="Arial"/>
          <w:b/>
          <w:sz w:val="24"/>
          <w:szCs w:val="24"/>
        </w:rPr>
        <w:t>Галиханова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Ф.И. Языковая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моделируемость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рекламных текстов (на материале русск</w:t>
      </w:r>
      <w:proofErr w:type="gramStart"/>
      <w:r w:rsidRPr="00796A53">
        <w:rPr>
          <w:rFonts w:ascii="Arial" w:hAnsi="Arial" w:cs="Arial"/>
          <w:b/>
          <w:sz w:val="24"/>
          <w:szCs w:val="24"/>
        </w:rPr>
        <w:t>о-</w:t>
      </w:r>
      <w:proofErr w:type="gramEnd"/>
      <w:r w:rsidRPr="00796A53">
        <w:rPr>
          <w:rFonts w:ascii="Arial" w:hAnsi="Arial" w:cs="Arial"/>
          <w:b/>
          <w:sz w:val="24"/>
          <w:szCs w:val="24"/>
        </w:rPr>
        <w:t xml:space="preserve">, англо- и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турецкоязычных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кинослоганов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>). 2022 rek22-24</w:t>
      </w: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  <w:lang w:val="en-US"/>
        </w:rPr>
      </w:pP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proofErr w:type="gramStart"/>
      <w:r w:rsidRPr="00796A53">
        <w:rPr>
          <w:rFonts w:ascii="Arial" w:hAnsi="Arial" w:cs="Arial"/>
          <w:b/>
          <w:sz w:val="24"/>
          <w:szCs w:val="24"/>
        </w:rPr>
        <w:t xml:space="preserve">Гончаров Е.В.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Антигерманская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пропаганда во Франции в годы Первой мировой войны. 2023 a23-4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Pr="00796A53">
        <w:rPr>
          <w:rFonts w:ascii="Arial" w:hAnsi="Arial" w:cs="Arial"/>
          <w:b/>
          <w:sz w:val="24"/>
          <w:szCs w:val="24"/>
        </w:rPr>
        <w:t>Гребенкина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А.Р. Взаимодействие региональных онлайн-СМИ с аудиторией: ресурсы и возможности. 2022 rek22-15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Pr="00796A53">
        <w:rPr>
          <w:rFonts w:ascii="Arial" w:hAnsi="Arial" w:cs="Arial"/>
          <w:b/>
          <w:sz w:val="24"/>
          <w:szCs w:val="24"/>
        </w:rPr>
        <w:t>Гумба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К.В. Обеспечение социально-этичных параметров рекламы как компонент развития маркетинговых коммуникаций. 2022 rek22-14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Pr="00796A53">
        <w:rPr>
          <w:rFonts w:ascii="Arial" w:hAnsi="Arial" w:cs="Arial"/>
          <w:b/>
          <w:sz w:val="24"/>
          <w:szCs w:val="24"/>
        </w:rPr>
        <w:t>Егорян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Л.Б. Методический аппарат оценки интернет-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рекдамы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как инструмента повышения эффективности бизнеса. 2015 marketing4/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internet-reklama</w:t>
      </w:r>
      <w:proofErr w:type="spellEnd"/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  <w:t>Ермакова И.В. Правовое</w:t>
      </w:r>
      <w:proofErr w:type="gramEnd"/>
      <w:r w:rsidRPr="00796A53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796A53">
        <w:rPr>
          <w:rFonts w:ascii="Arial" w:hAnsi="Arial" w:cs="Arial"/>
          <w:b/>
          <w:sz w:val="24"/>
          <w:szCs w:val="24"/>
        </w:rPr>
        <w:t xml:space="preserve">регулирование в сфере рекламы, содержащей сравнение рекламируемого товара с товарами конкурентов, в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Рф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и ФРГ. 2017 mar39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  <w:t>Еськов В.Д. Эмоциональное дизайн-проектирование (на примере WEB-дизайна). 2022 rek22-30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Pr="00796A53">
        <w:rPr>
          <w:rFonts w:ascii="Arial" w:hAnsi="Arial" w:cs="Arial"/>
          <w:b/>
          <w:sz w:val="24"/>
          <w:szCs w:val="24"/>
        </w:rPr>
        <w:t>Заболотняя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Е.Ю. Потенциал ориентирующего воздействия текстов экологической рекламы. 2021 rek21-9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  <w:t>Исакова А.А. Семантика и прагматика названий заведений питания в русском, английском и французском языках. 2022 rek22-23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  <w:t xml:space="preserve">Исмагилова А.Ф.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Креолизованный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рекламный</w:t>
      </w:r>
      <w:proofErr w:type="gramEnd"/>
      <w:r w:rsidRPr="00796A53">
        <w:rPr>
          <w:rFonts w:ascii="Arial" w:hAnsi="Arial" w:cs="Arial"/>
          <w:b/>
          <w:sz w:val="24"/>
          <w:szCs w:val="24"/>
        </w:rPr>
        <w:t xml:space="preserve"> текст как семиотическое отражение поликультурного города (на примере г. Уфы). 2022 rek22-5</w:t>
      </w: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r w:rsidRPr="00796A53">
        <w:rPr>
          <w:rFonts w:ascii="Arial" w:hAnsi="Arial" w:cs="Arial"/>
          <w:b/>
          <w:sz w:val="24"/>
          <w:szCs w:val="24"/>
        </w:rPr>
        <w:t>Капустин П.П. Управление брендом работодателя на основе концепции маркетинга отношений. 2021 per21-65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  <w:t>Карева А.А. Особенности вербальной репрезентации речевого воздействия в рекламных текстах косметических средств. 2021 rek21-1</w:t>
      </w: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r w:rsidRPr="00796A53">
        <w:rPr>
          <w:rFonts w:ascii="Arial" w:hAnsi="Arial" w:cs="Arial"/>
          <w:b/>
          <w:sz w:val="24"/>
          <w:szCs w:val="24"/>
        </w:rPr>
        <w:t xml:space="preserve">Копылова М.Д. Разработка метода проектирования детских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кастомизированных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коллекций одежды. 2023 rek23-12</w:t>
      </w: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r w:rsidRPr="00796A53">
        <w:rPr>
          <w:rFonts w:ascii="Arial" w:hAnsi="Arial" w:cs="Arial"/>
          <w:b/>
          <w:sz w:val="24"/>
          <w:szCs w:val="24"/>
        </w:rPr>
        <w:t>Королева А.Г. Исключительные права на объекты промышленного дизайна. 2023 a23-2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Pr="00796A53">
        <w:rPr>
          <w:rFonts w:ascii="Arial" w:hAnsi="Arial" w:cs="Arial"/>
          <w:b/>
          <w:sz w:val="24"/>
          <w:szCs w:val="24"/>
        </w:rPr>
        <w:lastRenderedPageBreak/>
        <w:t>Корпан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Л.М. Графический интерфейс пользователя как феномен визуальной культуры. 2021 rek21-6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  <w:t>Костюк И.С. Исследование теоретических аспектов и актуальных тенденций развития концептуального дизайна. 2021 rek21-2</w:t>
      </w: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proofErr w:type="spellStart"/>
      <w:r w:rsidRPr="00796A53">
        <w:rPr>
          <w:rFonts w:ascii="Arial" w:hAnsi="Arial" w:cs="Arial"/>
          <w:b/>
          <w:sz w:val="24"/>
          <w:szCs w:val="24"/>
        </w:rPr>
        <w:t>Косырев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Е.В. Административные правонарушения в сфере распространения наружной рекламы. 2020 mar2-14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  <w:t xml:space="preserve">Кузнецов Е.С.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Аттрактивные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приемы в </w:t>
      </w:r>
      <w:proofErr w:type="gramStart"/>
      <w:r w:rsidRPr="00796A53">
        <w:rPr>
          <w:rFonts w:ascii="Arial" w:hAnsi="Arial" w:cs="Arial"/>
          <w:b/>
          <w:sz w:val="24"/>
          <w:szCs w:val="24"/>
        </w:rPr>
        <w:t>современном</w:t>
      </w:r>
      <w:proofErr w:type="gramEnd"/>
      <w:r w:rsidRPr="00796A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медиатексте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(на материалах российских и британских интернет-СМИ). 2022 rek22-8</w:t>
      </w: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proofErr w:type="gramStart"/>
      <w:r w:rsidRPr="00796A53">
        <w:rPr>
          <w:rFonts w:ascii="Arial" w:hAnsi="Arial" w:cs="Arial"/>
          <w:b/>
          <w:sz w:val="24"/>
          <w:szCs w:val="24"/>
        </w:rPr>
        <w:t>Кузнецова Н.О. Формирование правовой компетенции специалистов по рекламе и связям с общественностью в процессе профессиональной подготовки. 2020 mar2-9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Pr="00796A53">
        <w:rPr>
          <w:rFonts w:ascii="Arial" w:hAnsi="Arial" w:cs="Arial"/>
          <w:b/>
          <w:sz w:val="24"/>
          <w:szCs w:val="24"/>
        </w:rPr>
        <w:t>Кузницина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Е.С. Активные деривационные процессы в языке современной рекламы. 2022 rek22-21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  <w:t>Куликова Т.В. Профессиональная подготовка художника-мастера в процессе освоения региональных художественных традиций. 2022 rek22-7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Pr="00796A53">
        <w:rPr>
          <w:rFonts w:ascii="Arial" w:hAnsi="Arial" w:cs="Arial"/>
          <w:b/>
          <w:sz w:val="24"/>
          <w:szCs w:val="24"/>
        </w:rPr>
        <w:t>Кустова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Е.М. Развитие аналитического инструментария внутреннего контроля брендового бизнеса. 2022 rek22-33</w:t>
      </w:r>
      <w:proofErr w:type="gramEnd"/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proofErr w:type="spellStart"/>
      <w:r w:rsidRPr="00796A53">
        <w:rPr>
          <w:rFonts w:ascii="Arial" w:hAnsi="Arial" w:cs="Arial"/>
          <w:b/>
          <w:sz w:val="24"/>
          <w:szCs w:val="24"/>
        </w:rPr>
        <w:t>Кыштымова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Е.С. Формирование психологической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медиакомпетентности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будущих специалистов в области рекламы и связей с общественностью. 2023 rek23-11</w:t>
      </w: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proofErr w:type="spellStart"/>
      <w:r w:rsidRPr="00796A53">
        <w:rPr>
          <w:rFonts w:ascii="Arial" w:hAnsi="Arial" w:cs="Arial"/>
          <w:b/>
          <w:sz w:val="24"/>
          <w:szCs w:val="24"/>
        </w:rPr>
        <w:t>Ладыгина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Е.А. Музейные практики как инструмент формирования бренда малого уральского города. 2021 region21-59</w:t>
      </w:r>
    </w:p>
    <w:p w:rsidR="00A2739D" w:rsidRDefault="00796A53" w:rsidP="00796A53">
      <w:pPr>
        <w:rPr>
          <w:rFonts w:ascii="Arial" w:hAnsi="Arial" w:cs="Arial"/>
          <w:b/>
          <w:sz w:val="24"/>
          <w:szCs w:val="24"/>
        </w:rPr>
      </w:pPr>
      <w:proofErr w:type="spellStart"/>
      <w:r w:rsidRPr="00796A53">
        <w:rPr>
          <w:rFonts w:ascii="Arial" w:hAnsi="Arial" w:cs="Arial"/>
          <w:b/>
          <w:sz w:val="24"/>
          <w:szCs w:val="24"/>
        </w:rPr>
        <w:t>Левшиц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А.Д. Социолингвистические параметры функционирования этнокультурных брендов. 2023 </w:t>
      </w:r>
      <w:proofErr w:type="spellStart"/>
      <w:r w:rsidRPr="00796A53">
        <w:rPr>
          <w:rFonts w:ascii="Arial" w:hAnsi="Arial" w:cs="Arial"/>
          <w:b/>
          <w:sz w:val="24"/>
          <w:szCs w:val="24"/>
          <w:lang w:val="en-US"/>
        </w:rPr>
        <w:t>rek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>23-6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  <w:t>Макеев Д.Б. Плакаты ИНТУРИСТА 1930-х годов: особенности становления и развития графического языка. 2022 rek22-37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Pr="00796A53">
        <w:rPr>
          <w:rFonts w:ascii="Arial" w:hAnsi="Arial" w:cs="Arial"/>
          <w:b/>
          <w:sz w:val="24"/>
          <w:szCs w:val="24"/>
        </w:rPr>
        <w:t>Мартасов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Д.А. Совершенствование системы управления брендом готовых замороженных продуктов компании-производителя. 2017 mar36</w:t>
      </w:r>
    </w:p>
    <w:p w:rsidR="00796A53" w:rsidRPr="00796A53" w:rsidRDefault="00A2739D" w:rsidP="00796A53">
      <w:pPr>
        <w:rPr>
          <w:rFonts w:ascii="Arial" w:hAnsi="Arial" w:cs="Arial"/>
          <w:b/>
          <w:sz w:val="24"/>
          <w:szCs w:val="24"/>
        </w:rPr>
      </w:pPr>
      <w:proofErr w:type="spellStart"/>
      <w:r w:rsidRPr="00A2739D">
        <w:rPr>
          <w:rFonts w:ascii="Arial" w:hAnsi="Arial" w:cs="Arial"/>
          <w:b/>
          <w:sz w:val="24"/>
          <w:szCs w:val="24"/>
        </w:rPr>
        <w:t>Микова</w:t>
      </w:r>
      <w:proofErr w:type="spellEnd"/>
      <w:r w:rsidRPr="00A2739D">
        <w:rPr>
          <w:rFonts w:ascii="Arial" w:hAnsi="Arial" w:cs="Arial"/>
          <w:b/>
          <w:sz w:val="24"/>
          <w:szCs w:val="24"/>
        </w:rPr>
        <w:t xml:space="preserve"> Т.Е. Развитие компетенции формообразования в профессиональной подготовке бакалавров-дизайнеров. 2023 rek23-19</w:t>
      </w:r>
      <w:r w:rsidR="00796A53" w:rsidRPr="00796A53">
        <w:rPr>
          <w:rFonts w:ascii="Arial" w:hAnsi="Arial" w:cs="Arial"/>
          <w:b/>
          <w:sz w:val="24"/>
          <w:szCs w:val="24"/>
        </w:rPr>
        <w:br/>
      </w:r>
      <w:r w:rsidR="00796A53"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="00796A53" w:rsidRPr="00796A53">
        <w:rPr>
          <w:rFonts w:ascii="Arial" w:hAnsi="Arial" w:cs="Arial"/>
          <w:b/>
          <w:sz w:val="24"/>
          <w:szCs w:val="24"/>
        </w:rPr>
        <w:t>Мильский</w:t>
      </w:r>
      <w:proofErr w:type="spellEnd"/>
      <w:r w:rsidR="00796A53" w:rsidRPr="00796A53">
        <w:rPr>
          <w:rFonts w:ascii="Arial" w:hAnsi="Arial" w:cs="Arial"/>
          <w:b/>
          <w:sz w:val="24"/>
          <w:szCs w:val="24"/>
        </w:rPr>
        <w:t xml:space="preserve"> А.С. Административно-правовое регулирование рекламной деятельности. 2019 mar60</w:t>
      </w:r>
      <w:r w:rsidR="00796A53" w:rsidRPr="00796A53">
        <w:rPr>
          <w:rFonts w:ascii="Arial" w:hAnsi="Arial" w:cs="Arial"/>
          <w:b/>
          <w:sz w:val="24"/>
          <w:szCs w:val="24"/>
        </w:rPr>
        <w:br/>
      </w:r>
      <w:r w:rsidR="00796A53" w:rsidRPr="00796A53">
        <w:rPr>
          <w:rFonts w:ascii="Arial" w:hAnsi="Arial" w:cs="Arial"/>
          <w:b/>
          <w:sz w:val="24"/>
          <w:szCs w:val="24"/>
        </w:rPr>
        <w:br/>
      </w:r>
      <w:r w:rsidR="00796A53" w:rsidRPr="00796A53">
        <w:rPr>
          <w:rFonts w:ascii="Arial" w:hAnsi="Arial" w:cs="Arial"/>
          <w:b/>
          <w:sz w:val="24"/>
          <w:szCs w:val="24"/>
        </w:rPr>
        <w:lastRenderedPageBreak/>
        <w:t xml:space="preserve">Милякова В.В. </w:t>
      </w:r>
      <w:proofErr w:type="spellStart"/>
      <w:r w:rsidR="00796A53" w:rsidRPr="00796A53">
        <w:rPr>
          <w:rFonts w:ascii="Arial" w:hAnsi="Arial" w:cs="Arial"/>
          <w:b/>
          <w:sz w:val="24"/>
          <w:szCs w:val="24"/>
        </w:rPr>
        <w:t>Персуазивные</w:t>
      </w:r>
      <w:proofErr w:type="spellEnd"/>
      <w:r w:rsidR="00796A53" w:rsidRPr="00796A53">
        <w:rPr>
          <w:rFonts w:ascii="Arial" w:hAnsi="Arial" w:cs="Arial"/>
          <w:b/>
          <w:sz w:val="24"/>
          <w:szCs w:val="24"/>
        </w:rPr>
        <w:t xml:space="preserve"> характеристики рекламных текстов в </w:t>
      </w:r>
      <w:proofErr w:type="spellStart"/>
      <w:r w:rsidR="00796A53" w:rsidRPr="00796A53">
        <w:rPr>
          <w:rFonts w:ascii="Arial" w:hAnsi="Arial" w:cs="Arial"/>
          <w:b/>
          <w:sz w:val="24"/>
          <w:szCs w:val="24"/>
        </w:rPr>
        <w:t>Инстаграм</w:t>
      </w:r>
      <w:proofErr w:type="spellEnd"/>
      <w:r w:rsidR="00796A53" w:rsidRPr="00796A53">
        <w:rPr>
          <w:rFonts w:ascii="Arial" w:hAnsi="Arial" w:cs="Arial"/>
          <w:b/>
          <w:sz w:val="24"/>
          <w:szCs w:val="24"/>
        </w:rPr>
        <w:t>. 2022 rek22-31</w:t>
      </w: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proofErr w:type="spellStart"/>
      <w:r w:rsidRPr="00796A53">
        <w:rPr>
          <w:rFonts w:ascii="Arial" w:hAnsi="Arial" w:cs="Arial"/>
          <w:b/>
          <w:sz w:val="24"/>
          <w:szCs w:val="24"/>
        </w:rPr>
        <w:t>Мирошникова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Е.А.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Лингвокультурная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и прагматическая специфика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инскриптивных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речевых актов в туристической рекламной коммуникации. 2023 </w:t>
      </w:r>
      <w:proofErr w:type="spellStart"/>
      <w:r w:rsidRPr="00796A53">
        <w:rPr>
          <w:rFonts w:ascii="Arial" w:hAnsi="Arial" w:cs="Arial"/>
          <w:b/>
          <w:sz w:val="24"/>
          <w:szCs w:val="24"/>
          <w:lang w:val="en-US"/>
        </w:rPr>
        <w:t>rek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>23-8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  <w:t>Михайлова А.С. Дизайн в мировой проектно-художественной культуре (историко-теоретическая модель). 2022 rek22-28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Pr="00796A53">
        <w:rPr>
          <w:rFonts w:ascii="Arial" w:hAnsi="Arial" w:cs="Arial"/>
          <w:b/>
          <w:sz w:val="24"/>
          <w:szCs w:val="24"/>
        </w:rPr>
        <w:t>Могаддаси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Мохаммадхоссейн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Хассан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>. Актуальные тенденции в развитии дизайна спортивной области. 2022 rek22-34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</w:r>
      <w:proofErr w:type="gramStart"/>
      <w:r w:rsidRPr="00796A53">
        <w:rPr>
          <w:rFonts w:ascii="Arial" w:hAnsi="Arial" w:cs="Arial"/>
          <w:b/>
          <w:sz w:val="24"/>
          <w:szCs w:val="24"/>
        </w:rPr>
        <w:t>Моргун</w:t>
      </w:r>
      <w:proofErr w:type="gramEnd"/>
      <w:r w:rsidRPr="00796A53">
        <w:rPr>
          <w:rFonts w:ascii="Arial" w:hAnsi="Arial" w:cs="Arial"/>
          <w:b/>
          <w:sz w:val="24"/>
          <w:szCs w:val="24"/>
        </w:rPr>
        <w:t xml:space="preserve"> А.В. Информационные споры в связи с ненадлежащей рекламой в СМИ и кинопродукции. 2014 mar40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  <w:t xml:space="preserve">Неелова О.И. Моделирование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медиапортрета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региона: семантика и прагматика. 2022 rek22-10</w:t>
      </w: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proofErr w:type="gramStart"/>
      <w:r w:rsidRPr="00796A53">
        <w:rPr>
          <w:rFonts w:ascii="Arial" w:hAnsi="Arial" w:cs="Arial"/>
          <w:b/>
          <w:sz w:val="24"/>
          <w:szCs w:val="24"/>
        </w:rPr>
        <w:t>Николаева М.В. Репрезентация политических субъектов в публичном онлайн-пространстве современной России. 2022 rek22-40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Pr="00796A53">
        <w:rPr>
          <w:rFonts w:ascii="Arial" w:hAnsi="Arial" w:cs="Arial"/>
          <w:b/>
          <w:sz w:val="24"/>
          <w:szCs w:val="24"/>
        </w:rPr>
        <w:t>Николайшвили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Г.Г. Социальная реклама в политическом процессе современной России. 2009 mar55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  <w:t>Никулин А.А. Самостоятельная творческая деятельность как условие профессиональной самореализации студентов-дизайнеров. 2021 rek21-4</w:t>
      </w:r>
      <w:proofErr w:type="gramEnd"/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proofErr w:type="spellStart"/>
      <w:r w:rsidRPr="00796A53">
        <w:rPr>
          <w:rFonts w:ascii="Arial" w:hAnsi="Arial" w:cs="Arial"/>
          <w:b/>
          <w:sz w:val="24"/>
          <w:szCs w:val="24"/>
        </w:rPr>
        <w:t>Онуприенко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К.А. Новые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медиаформаты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в практике российских СМИ. 2023 rek23-13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Pr="00796A53">
        <w:rPr>
          <w:rFonts w:ascii="Arial" w:hAnsi="Arial" w:cs="Arial"/>
          <w:b/>
          <w:sz w:val="24"/>
          <w:szCs w:val="24"/>
        </w:rPr>
        <w:t>Перфилова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М.Н. Динамика лексики цвета в русском языке. 2022 rek22-19</w:t>
      </w: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r w:rsidRPr="00796A53">
        <w:rPr>
          <w:rFonts w:ascii="Arial" w:hAnsi="Arial" w:cs="Arial"/>
          <w:b/>
          <w:sz w:val="24"/>
          <w:szCs w:val="24"/>
        </w:rPr>
        <w:t xml:space="preserve">Пестова Я.Н. Процесс становления </w:t>
      </w:r>
      <w:r w:rsidRPr="00796A53">
        <w:rPr>
          <w:rFonts w:ascii="Arial" w:hAnsi="Arial" w:cs="Arial"/>
          <w:b/>
          <w:sz w:val="24"/>
          <w:szCs w:val="24"/>
          <w:lang w:val="en-US"/>
        </w:rPr>
        <w:t>PR</w:t>
      </w:r>
      <w:r w:rsidRPr="00796A53">
        <w:rPr>
          <w:rFonts w:ascii="Arial" w:hAnsi="Arial" w:cs="Arial"/>
          <w:b/>
          <w:sz w:val="24"/>
          <w:szCs w:val="24"/>
        </w:rPr>
        <w:t xml:space="preserve"> как профессии на Дальнем Востоке России: социологический анализ. 2023 rek23-3</w:t>
      </w: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r w:rsidRPr="00796A53">
        <w:rPr>
          <w:rFonts w:ascii="Arial" w:hAnsi="Arial" w:cs="Arial"/>
          <w:b/>
          <w:sz w:val="24"/>
          <w:szCs w:val="24"/>
        </w:rPr>
        <w:br/>
        <w:t>Петрова Г.А. Формирование благоприятного имиджа территории (на примере морского города). 2022 rek22-27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  <w:t>Петрухина О.В. Формирование анимационного дизайна в России (рубеж XIX - XX вв. - начало XXI в.). 2022 rek22-35</w:t>
      </w: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proofErr w:type="spellStart"/>
      <w:r w:rsidRPr="00796A53">
        <w:rPr>
          <w:rFonts w:ascii="Arial" w:hAnsi="Arial" w:cs="Arial"/>
          <w:b/>
          <w:sz w:val="24"/>
          <w:szCs w:val="24"/>
        </w:rPr>
        <w:t>Петушкова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Т.А. Дизайн визуально-графических коммуникаций модных брендов. 2020 mar2-12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Pr="00796A53">
        <w:rPr>
          <w:rFonts w:ascii="Arial" w:hAnsi="Arial" w:cs="Arial"/>
          <w:b/>
          <w:sz w:val="24"/>
          <w:szCs w:val="24"/>
        </w:rPr>
        <w:t>Подобед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М.С. Формирование профессионального мастерства дизайнеров </w:t>
      </w:r>
      <w:r w:rsidRPr="00796A53">
        <w:rPr>
          <w:rFonts w:ascii="Arial" w:hAnsi="Arial" w:cs="Arial"/>
          <w:b/>
          <w:sz w:val="24"/>
          <w:szCs w:val="24"/>
        </w:rPr>
        <w:lastRenderedPageBreak/>
        <w:t>полиграфии при освоении компьютерной графики в среднем специальном образовании. 2022 rek22-39</w:t>
      </w: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796A53">
        <w:rPr>
          <w:rFonts w:ascii="Arial" w:hAnsi="Arial" w:cs="Arial"/>
          <w:b/>
          <w:sz w:val="24"/>
          <w:szCs w:val="24"/>
        </w:rPr>
        <w:t>Попиль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В.А. Государственная региональная политика Российской Федерации: территориальный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брендинг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в современной стратегии социально-экономического развития Дальнего Востока. 2020 Автореферат region2-59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  <w:t>Прохоров Н.С. Интерактивный дизайн как художественная форма организации архитектурной среды. 2022 rek22-32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Pr="00796A53">
        <w:rPr>
          <w:rFonts w:ascii="Arial" w:hAnsi="Arial" w:cs="Arial"/>
          <w:b/>
          <w:sz w:val="24"/>
          <w:szCs w:val="24"/>
        </w:rPr>
        <w:t>Пустозерова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О.В. Формирование ценностных ориентаций студентов-дизайнеров в условиях профессионального образования. 2022 rek22-4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Pr="00796A53">
        <w:rPr>
          <w:rFonts w:ascii="Arial" w:hAnsi="Arial" w:cs="Arial"/>
          <w:b/>
          <w:sz w:val="24"/>
          <w:szCs w:val="24"/>
        </w:rPr>
        <w:t>Рогозникова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Ю.В. Прецедентные феномены советского и российского происхождения в американской и британской рекламе</w:t>
      </w:r>
      <w:proofErr w:type="gramEnd"/>
      <w:r w:rsidRPr="00796A53">
        <w:rPr>
          <w:rFonts w:ascii="Arial" w:hAnsi="Arial" w:cs="Arial"/>
          <w:b/>
          <w:sz w:val="24"/>
          <w:szCs w:val="24"/>
        </w:rPr>
        <w:t>. 2022 rek22-36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  <w:t xml:space="preserve">Рябинина А.Г. Вторичные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поликодовые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тексты современной рекламы в русском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медийном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пространстве. 2022 rek22-1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  <w:t>Савельева О.О. Социология рекламного воздействия. 2022 rek22-25</w:t>
      </w: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r w:rsidRPr="00796A53">
        <w:rPr>
          <w:rFonts w:ascii="Arial" w:hAnsi="Arial" w:cs="Arial"/>
          <w:b/>
          <w:sz w:val="24"/>
          <w:szCs w:val="24"/>
        </w:rPr>
        <w:t>Савина Н.А. Вербальные и невербальные средства воздействия в англоязычной рекламе: гендерный аспект. 2020 mar2-10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Pr="00796A53">
        <w:rPr>
          <w:rFonts w:ascii="Arial" w:hAnsi="Arial" w:cs="Arial"/>
          <w:b/>
          <w:sz w:val="24"/>
          <w:szCs w:val="24"/>
        </w:rPr>
        <w:t>Саубанова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Л.А. Семантика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каузации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в английских рекламных слоганах. 2022 rek22-6</w:t>
      </w: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proofErr w:type="spellStart"/>
      <w:r w:rsidRPr="00796A53">
        <w:rPr>
          <w:rFonts w:ascii="Arial" w:hAnsi="Arial" w:cs="Arial"/>
          <w:b/>
          <w:sz w:val="24"/>
          <w:szCs w:val="24"/>
        </w:rPr>
        <w:t>Сильянова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Е.А. Стиль модерн в ювелирных украшениях: дизайн, материалы и технология. 2023 rek23-15</w:t>
      </w: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proofErr w:type="gramStart"/>
      <w:r w:rsidRPr="00796A53">
        <w:rPr>
          <w:rFonts w:ascii="Arial" w:hAnsi="Arial" w:cs="Arial"/>
          <w:b/>
          <w:sz w:val="24"/>
          <w:szCs w:val="24"/>
        </w:rPr>
        <w:t>Соколов А.В. Трансформация коммуникативных стратегий медиа в условиях цифрового развития России. 2023 rek23-14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  <w:t>Сорокина А.Н. Оптимизация показов рекламных объявлений в поисковых интернет-системах: разработка методологии подбора порогов входа в рекламный показ. 2015 mar57</w:t>
      </w:r>
      <w:proofErr w:type="gramEnd"/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r w:rsidRPr="00796A53">
        <w:rPr>
          <w:rFonts w:ascii="Arial" w:hAnsi="Arial" w:cs="Arial"/>
          <w:b/>
          <w:sz w:val="24"/>
          <w:szCs w:val="24"/>
        </w:rPr>
        <w:t xml:space="preserve">Сотникова Е.С.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Лингвокультурные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особенности дискурса социальной рекламы (на материале английского, французского и русского языков). 2023 </w:t>
      </w:r>
      <w:proofErr w:type="spellStart"/>
      <w:r w:rsidRPr="00796A53">
        <w:rPr>
          <w:rFonts w:ascii="Arial" w:hAnsi="Arial" w:cs="Arial"/>
          <w:b/>
          <w:sz w:val="24"/>
          <w:szCs w:val="24"/>
          <w:lang w:val="en-US"/>
        </w:rPr>
        <w:t>rek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>23-9</w:t>
      </w: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proofErr w:type="spellStart"/>
      <w:r w:rsidRPr="00796A53">
        <w:rPr>
          <w:rFonts w:ascii="Arial" w:hAnsi="Arial" w:cs="Arial"/>
          <w:b/>
          <w:sz w:val="24"/>
          <w:szCs w:val="24"/>
        </w:rPr>
        <w:t>Спорова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И.П.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Лингвопрагматическая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специфика воздействия в политической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Email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>-рассылке. 2023 rek23-10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Pr="00796A53">
        <w:rPr>
          <w:rFonts w:ascii="Arial" w:hAnsi="Arial" w:cs="Arial"/>
          <w:b/>
          <w:sz w:val="24"/>
          <w:szCs w:val="24"/>
        </w:rPr>
        <w:t>Судина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Л.В. Специфика процесса концептуализации в рекламном дискурсе (на материале радиорекламы). 2022 rek22-12</w:t>
      </w:r>
    </w:p>
    <w:p w:rsidR="00796A53" w:rsidRDefault="00796A53" w:rsidP="00796A53">
      <w:pPr>
        <w:rPr>
          <w:rFonts w:ascii="Arial" w:hAnsi="Arial" w:cs="Arial"/>
          <w:b/>
          <w:sz w:val="24"/>
          <w:szCs w:val="24"/>
        </w:rPr>
      </w:pPr>
      <w:r w:rsidRPr="00796A53">
        <w:rPr>
          <w:rFonts w:ascii="Arial" w:hAnsi="Arial" w:cs="Arial"/>
          <w:b/>
          <w:sz w:val="24"/>
          <w:szCs w:val="24"/>
        </w:rPr>
        <w:lastRenderedPageBreak/>
        <w:t>Сузи А.М. Формирование современного имиджа российских регионов (на примере республики Карелия): политологический аспект. 2014 region57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Pr="00796A53">
        <w:rPr>
          <w:rFonts w:ascii="Arial" w:hAnsi="Arial" w:cs="Arial"/>
          <w:b/>
          <w:sz w:val="24"/>
          <w:szCs w:val="24"/>
        </w:rPr>
        <w:t>Схаляхо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Е.Н. Когнитивный и структурно-семантический аспекты формирования терминологии предметной области «Дизайн интерьера</w:t>
      </w:r>
      <w:proofErr w:type="gramStart"/>
      <w:r w:rsidRPr="00796A53">
        <w:rPr>
          <w:rFonts w:ascii="Arial" w:hAnsi="Arial" w:cs="Arial"/>
          <w:b/>
          <w:sz w:val="24"/>
          <w:szCs w:val="24"/>
        </w:rPr>
        <w:t>»(</w:t>
      </w:r>
      <w:proofErr w:type="gramEnd"/>
      <w:r w:rsidRPr="00796A53">
        <w:rPr>
          <w:rFonts w:ascii="Arial" w:hAnsi="Arial" w:cs="Arial"/>
          <w:b/>
          <w:sz w:val="24"/>
          <w:szCs w:val="24"/>
        </w:rPr>
        <w:t>на материале английского языка). 2022 rek22-29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  <w:t>Тарасова М.С. Сложное слово в языке СМИ в период антироссийских санкций. 2022 rek22-9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  <w:t>Туголукова Е.Н. Методы повышения декоративных свойств объектов средового дизайна с использованием составов на основе пастели. 2022 rek22-18</w:t>
      </w:r>
    </w:p>
    <w:p w:rsidR="005666BE" w:rsidRPr="00796A53" w:rsidRDefault="005666BE" w:rsidP="00796A53">
      <w:pPr>
        <w:rPr>
          <w:rFonts w:ascii="Arial" w:hAnsi="Arial" w:cs="Arial"/>
          <w:b/>
          <w:sz w:val="24"/>
          <w:szCs w:val="24"/>
        </w:rPr>
      </w:pPr>
      <w:r w:rsidRPr="005666BE">
        <w:rPr>
          <w:rFonts w:ascii="Arial" w:hAnsi="Arial" w:cs="Arial"/>
          <w:b/>
          <w:sz w:val="24"/>
          <w:szCs w:val="24"/>
        </w:rPr>
        <w:t>Удальцова М.Б. Тенденции развития дизайна мужских наручных часов: особенности формообразования в социокультурном и технологическом контексте. 2023 rek23-17</w:t>
      </w: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r w:rsidRPr="00796A53">
        <w:rPr>
          <w:rFonts w:ascii="Arial" w:hAnsi="Arial" w:cs="Arial"/>
          <w:b/>
          <w:sz w:val="24"/>
          <w:szCs w:val="24"/>
        </w:rPr>
        <w:t>Фирсов Ю.И. Формирование имиджа территории для обеспечения её инвестиционной привлекательности. 2013 Автореферат region53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  <w:t xml:space="preserve">Цветкова П.И.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Медиадизайн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как фактор формирования бренда телепродукта. 2022 rek22-2</w:t>
      </w:r>
    </w:p>
    <w:p w:rsidR="00796A53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proofErr w:type="spellStart"/>
      <w:r w:rsidRPr="00796A53">
        <w:rPr>
          <w:rFonts w:ascii="Arial" w:hAnsi="Arial" w:cs="Arial"/>
          <w:b/>
          <w:sz w:val="24"/>
          <w:szCs w:val="24"/>
        </w:rPr>
        <w:t>Цюй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Юнь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. Способы репрезентации моральных ценностей в русской и китайской рекламе как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поликодовом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тексте. 2023 </w:t>
      </w:r>
      <w:proofErr w:type="spellStart"/>
      <w:r w:rsidRPr="00796A53">
        <w:rPr>
          <w:rFonts w:ascii="Arial" w:hAnsi="Arial" w:cs="Arial"/>
          <w:b/>
          <w:sz w:val="24"/>
          <w:szCs w:val="24"/>
          <w:lang w:val="en-US"/>
        </w:rPr>
        <w:t>rek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>23-7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Pr="00796A53">
        <w:rPr>
          <w:rFonts w:ascii="Arial" w:hAnsi="Arial" w:cs="Arial"/>
          <w:b/>
          <w:sz w:val="24"/>
          <w:szCs w:val="24"/>
        </w:rPr>
        <w:t>Часовский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Н.В. Визуализация общения в сети Интернет (на материале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креолизованных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мемов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>). 2022 rek22-11</w:t>
      </w:r>
    </w:p>
    <w:p w:rsidR="005B0189" w:rsidRDefault="00796A53" w:rsidP="00796A53">
      <w:pPr>
        <w:rPr>
          <w:rFonts w:ascii="Arial" w:hAnsi="Arial" w:cs="Arial"/>
          <w:b/>
          <w:sz w:val="24"/>
          <w:szCs w:val="24"/>
        </w:rPr>
      </w:pPr>
      <w:proofErr w:type="spellStart"/>
      <w:r w:rsidRPr="00796A53">
        <w:rPr>
          <w:rFonts w:ascii="Arial" w:hAnsi="Arial" w:cs="Arial"/>
          <w:b/>
          <w:sz w:val="24"/>
          <w:szCs w:val="24"/>
        </w:rPr>
        <w:t>Чепкасов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А.В. Средства массовой информации и публичный дискурс регионального лидера как инструменты формирования имиджа региона. 2020 region2-2</w:t>
      </w:r>
    </w:p>
    <w:p w:rsidR="00796A53" w:rsidRPr="00796A53" w:rsidRDefault="005B0189" w:rsidP="00796A53">
      <w:pPr>
        <w:rPr>
          <w:rFonts w:ascii="Arial" w:hAnsi="Arial" w:cs="Arial"/>
          <w:b/>
          <w:sz w:val="24"/>
          <w:szCs w:val="24"/>
        </w:rPr>
      </w:pPr>
      <w:r w:rsidRPr="005B0189">
        <w:rPr>
          <w:rFonts w:ascii="Arial" w:hAnsi="Arial" w:cs="Arial"/>
          <w:b/>
          <w:sz w:val="24"/>
          <w:szCs w:val="24"/>
        </w:rPr>
        <w:t xml:space="preserve">Чернышенко Е.Н. Эволюция </w:t>
      </w:r>
      <w:proofErr w:type="spellStart"/>
      <w:r w:rsidRPr="005B0189">
        <w:rPr>
          <w:rFonts w:ascii="Arial" w:hAnsi="Arial" w:cs="Arial"/>
          <w:b/>
          <w:sz w:val="24"/>
          <w:szCs w:val="24"/>
        </w:rPr>
        <w:t>медиаобраза</w:t>
      </w:r>
      <w:proofErr w:type="spellEnd"/>
      <w:r w:rsidRPr="005B0189">
        <w:rPr>
          <w:rFonts w:ascii="Arial" w:hAnsi="Arial" w:cs="Arial"/>
          <w:b/>
          <w:sz w:val="24"/>
          <w:szCs w:val="24"/>
        </w:rPr>
        <w:t xml:space="preserve"> Приднестровья при становлении государственности. 2024 </w:t>
      </w:r>
      <w:proofErr w:type="spellStart"/>
      <w:r w:rsidRPr="005B0189">
        <w:rPr>
          <w:rFonts w:ascii="Arial" w:hAnsi="Arial" w:cs="Arial"/>
          <w:b/>
          <w:sz w:val="24"/>
          <w:szCs w:val="24"/>
          <w:lang w:val="en-US"/>
        </w:rPr>
        <w:t>rek</w:t>
      </w:r>
      <w:proofErr w:type="spellEnd"/>
      <w:r w:rsidRPr="005B0189">
        <w:rPr>
          <w:rFonts w:ascii="Arial" w:hAnsi="Arial" w:cs="Arial"/>
          <w:b/>
          <w:sz w:val="24"/>
          <w:szCs w:val="24"/>
        </w:rPr>
        <w:t>24-1</w:t>
      </w:r>
      <w:bookmarkStart w:id="0" w:name="_GoBack"/>
      <w:bookmarkEnd w:id="0"/>
      <w:r w:rsidR="00796A53" w:rsidRPr="00796A53">
        <w:rPr>
          <w:rFonts w:ascii="Arial" w:hAnsi="Arial" w:cs="Arial"/>
          <w:b/>
          <w:sz w:val="24"/>
          <w:szCs w:val="24"/>
        </w:rPr>
        <w:br/>
      </w:r>
      <w:r w:rsidR="00796A53"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="00796A53" w:rsidRPr="00796A53">
        <w:rPr>
          <w:rFonts w:ascii="Arial" w:hAnsi="Arial" w:cs="Arial"/>
          <w:b/>
          <w:sz w:val="24"/>
          <w:szCs w:val="24"/>
        </w:rPr>
        <w:t>Чжан</w:t>
      </w:r>
      <w:proofErr w:type="spellEnd"/>
      <w:r w:rsidR="00796A53" w:rsidRPr="00796A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96A53" w:rsidRPr="00796A53">
        <w:rPr>
          <w:rFonts w:ascii="Arial" w:hAnsi="Arial" w:cs="Arial"/>
          <w:b/>
          <w:sz w:val="24"/>
          <w:szCs w:val="24"/>
        </w:rPr>
        <w:t>Тао</w:t>
      </w:r>
      <w:proofErr w:type="spellEnd"/>
      <w:r w:rsidR="00796A53" w:rsidRPr="00796A53">
        <w:rPr>
          <w:rFonts w:ascii="Arial" w:hAnsi="Arial" w:cs="Arial"/>
          <w:b/>
          <w:sz w:val="24"/>
          <w:szCs w:val="24"/>
        </w:rPr>
        <w:t xml:space="preserve">. Функционально-стилистические и </w:t>
      </w:r>
      <w:proofErr w:type="spellStart"/>
      <w:r w:rsidR="00796A53" w:rsidRPr="00796A53">
        <w:rPr>
          <w:rFonts w:ascii="Arial" w:hAnsi="Arial" w:cs="Arial"/>
          <w:b/>
          <w:sz w:val="24"/>
          <w:szCs w:val="24"/>
        </w:rPr>
        <w:t>лингвоаксиологические</w:t>
      </w:r>
      <w:proofErr w:type="spellEnd"/>
      <w:r w:rsidR="00796A53" w:rsidRPr="00796A53">
        <w:rPr>
          <w:rFonts w:ascii="Arial" w:hAnsi="Arial" w:cs="Arial"/>
          <w:b/>
          <w:sz w:val="24"/>
          <w:szCs w:val="24"/>
        </w:rPr>
        <w:t xml:space="preserve"> характеристики рекламных текстов (на материале китайского и русского языков). 2022 rek22-3</w:t>
      </w:r>
    </w:p>
    <w:p w:rsidR="00174803" w:rsidRDefault="00796A53" w:rsidP="00796A53">
      <w:pPr>
        <w:rPr>
          <w:rFonts w:ascii="Arial" w:hAnsi="Arial" w:cs="Arial"/>
          <w:b/>
          <w:sz w:val="24"/>
          <w:szCs w:val="24"/>
        </w:rPr>
      </w:pPr>
      <w:proofErr w:type="spellStart"/>
      <w:r w:rsidRPr="00796A53">
        <w:rPr>
          <w:rFonts w:ascii="Arial" w:hAnsi="Arial" w:cs="Arial"/>
          <w:b/>
          <w:sz w:val="24"/>
          <w:szCs w:val="24"/>
        </w:rPr>
        <w:t>Чжан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Цзянь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>. Исследование креативной стратегии дизайна сувенирной продукции для культурного туризма. 2023 rek23-2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Pr="00796A53">
        <w:rPr>
          <w:rFonts w:ascii="Arial" w:hAnsi="Arial" w:cs="Arial"/>
          <w:b/>
          <w:sz w:val="24"/>
          <w:szCs w:val="24"/>
        </w:rPr>
        <w:t>Чжан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96A53">
        <w:rPr>
          <w:rFonts w:ascii="Arial" w:hAnsi="Arial" w:cs="Arial"/>
          <w:b/>
          <w:sz w:val="24"/>
          <w:szCs w:val="24"/>
        </w:rPr>
        <w:t>Цзяньвэнь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>. Перцептивные и акустические характеристики рекламного дискурса: информационный подход к анализу просодии. 2022 rek22-3</w:t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br/>
      </w:r>
      <w:r w:rsidRPr="00796A53">
        <w:rPr>
          <w:rFonts w:ascii="Arial" w:hAnsi="Arial" w:cs="Arial"/>
          <w:b/>
          <w:sz w:val="24"/>
          <w:szCs w:val="24"/>
        </w:rPr>
        <w:lastRenderedPageBreak/>
        <w:t>Шейнина М.А. Совершенствование продвижения в сети Интернет на основе персонализации баннерной рекламы. 2021 rek21-5</w:t>
      </w:r>
    </w:p>
    <w:p w:rsidR="00796A53" w:rsidRPr="00796A53" w:rsidRDefault="00174803" w:rsidP="00796A53">
      <w:pPr>
        <w:rPr>
          <w:rFonts w:ascii="Arial" w:hAnsi="Arial" w:cs="Arial"/>
          <w:b/>
          <w:sz w:val="24"/>
          <w:szCs w:val="24"/>
        </w:rPr>
      </w:pPr>
      <w:proofErr w:type="spellStart"/>
      <w:r w:rsidRPr="00174803">
        <w:rPr>
          <w:rFonts w:ascii="Arial" w:hAnsi="Arial" w:cs="Arial"/>
          <w:b/>
          <w:sz w:val="24"/>
          <w:szCs w:val="24"/>
        </w:rPr>
        <w:t>Юй</w:t>
      </w:r>
      <w:proofErr w:type="spellEnd"/>
      <w:r w:rsidRPr="0017480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74803">
        <w:rPr>
          <w:rFonts w:ascii="Arial" w:hAnsi="Arial" w:cs="Arial"/>
          <w:b/>
          <w:sz w:val="24"/>
          <w:szCs w:val="24"/>
        </w:rPr>
        <w:t>Сяо</w:t>
      </w:r>
      <w:proofErr w:type="spellEnd"/>
      <w:r w:rsidRPr="00174803">
        <w:rPr>
          <w:rFonts w:ascii="Arial" w:hAnsi="Arial" w:cs="Arial"/>
          <w:b/>
          <w:sz w:val="24"/>
          <w:szCs w:val="24"/>
        </w:rPr>
        <w:t>. Формирование имиджа государства: место и роль связей с общественностью (на примере Китая). 202</w:t>
      </w:r>
      <w:r w:rsidR="008B25B5">
        <w:rPr>
          <w:rFonts w:ascii="Arial" w:hAnsi="Arial" w:cs="Arial"/>
          <w:b/>
          <w:sz w:val="24"/>
          <w:szCs w:val="24"/>
        </w:rPr>
        <w:t>3</w:t>
      </w:r>
      <w:r w:rsidRPr="00174803">
        <w:rPr>
          <w:rFonts w:ascii="Arial" w:hAnsi="Arial" w:cs="Arial"/>
          <w:b/>
          <w:sz w:val="24"/>
          <w:szCs w:val="24"/>
        </w:rPr>
        <w:t xml:space="preserve"> rek23-18</w:t>
      </w:r>
      <w:r w:rsidR="00796A53" w:rsidRPr="00796A53">
        <w:rPr>
          <w:rFonts w:ascii="Arial" w:hAnsi="Arial" w:cs="Arial"/>
          <w:b/>
          <w:sz w:val="24"/>
          <w:szCs w:val="24"/>
        </w:rPr>
        <w:br/>
      </w:r>
      <w:r w:rsidR="00796A53"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="00796A53" w:rsidRPr="00796A53">
        <w:rPr>
          <w:rFonts w:ascii="Arial" w:hAnsi="Arial" w:cs="Arial"/>
          <w:b/>
          <w:sz w:val="24"/>
          <w:szCs w:val="24"/>
        </w:rPr>
        <w:t>Юй</w:t>
      </w:r>
      <w:proofErr w:type="spellEnd"/>
      <w:r w:rsidR="00796A53" w:rsidRPr="00796A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96A53" w:rsidRPr="00796A53">
        <w:rPr>
          <w:rFonts w:ascii="Arial" w:hAnsi="Arial" w:cs="Arial"/>
          <w:b/>
          <w:sz w:val="24"/>
          <w:szCs w:val="24"/>
        </w:rPr>
        <w:t>Хунбо</w:t>
      </w:r>
      <w:proofErr w:type="spellEnd"/>
      <w:r w:rsidR="00796A53" w:rsidRPr="00796A53">
        <w:rPr>
          <w:rFonts w:ascii="Arial" w:hAnsi="Arial" w:cs="Arial"/>
          <w:b/>
          <w:sz w:val="24"/>
          <w:szCs w:val="24"/>
        </w:rPr>
        <w:t xml:space="preserve">. Рекламный технический </w:t>
      </w:r>
      <w:proofErr w:type="spellStart"/>
      <w:r w:rsidR="00796A53" w:rsidRPr="00796A53">
        <w:rPr>
          <w:rFonts w:ascii="Arial" w:hAnsi="Arial" w:cs="Arial"/>
          <w:b/>
          <w:sz w:val="24"/>
          <w:szCs w:val="24"/>
        </w:rPr>
        <w:t>дискус</w:t>
      </w:r>
      <w:proofErr w:type="spellEnd"/>
      <w:r w:rsidR="00796A53" w:rsidRPr="00796A53"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 w:rsidR="00796A53" w:rsidRPr="00796A53">
        <w:rPr>
          <w:rFonts w:ascii="Arial" w:hAnsi="Arial" w:cs="Arial"/>
          <w:b/>
          <w:sz w:val="24"/>
          <w:szCs w:val="24"/>
        </w:rPr>
        <w:t>лингвосемиотический</w:t>
      </w:r>
      <w:proofErr w:type="spellEnd"/>
      <w:r w:rsidR="00796A53" w:rsidRPr="00796A53">
        <w:rPr>
          <w:rFonts w:ascii="Arial" w:hAnsi="Arial" w:cs="Arial"/>
          <w:b/>
          <w:sz w:val="24"/>
          <w:szCs w:val="24"/>
        </w:rPr>
        <w:t xml:space="preserve"> аспект. 2021 ek21-7</w:t>
      </w:r>
      <w:r w:rsidR="00796A53" w:rsidRPr="00796A53">
        <w:rPr>
          <w:rFonts w:ascii="Arial" w:hAnsi="Arial" w:cs="Arial"/>
          <w:b/>
          <w:sz w:val="24"/>
          <w:szCs w:val="24"/>
        </w:rPr>
        <w:br/>
      </w:r>
      <w:r w:rsidR="00796A53" w:rsidRPr="00796A53">
        <w:rPr>
          <w:rFonts w:ascii="Arial" w:hAnsi="Arial" w:cs="Arial"/>
          <w:b/>
          <w:sz w:val="24"/>
          <w:szCs w:val="24"/>
        </w:rPr>
        <w:br/>
        <w:t xml:space="preserve">Юрина И.А. </w:t>
      </w:r>
      <w:proofErr w:type="spellStart"/>
      <w:r w:rsidR="00796A53" w:rsidRPr="00796A53">
        <w:rPr>
          <w:rFonts w:ascii="Arial" w:hAnsi="Arial" w:cs="Arial"/>
          <w:b/>
          <w:sz w:val="24"/>
          <w:szCs w:val="24"/>
        </w:rPr>
        <w:t>Лингвокогнитивные</w:t>
      </w:r>
      <w:proofErr w:type="spellEnd"/>
      <w:r w:rsidR="00796A53" w:rsidRPr="00796A53">
        <w:rPr>
          <w:rFonts w:ascii="Arial" w:hAnsi="Arial" w:cs="Arial"/>
          <w:b/>
          <w:sz w:val="24"/>
          <w:szCs w:val="24"/>
        </w:rPr>
        <w:t xml:space="preserve"> характеристики понятия вирусной рекламы. 2022 rek22-26</w:t>
      </w:r>
      <w:r w:rsidR="00796A53" w:rsidRPr="00796A53">
        <w:rPr>
          <w:rFonts w:ascii="Arial" w:hAnsi="Arial" w:cs="Arial"/>
          <w:b/>
          <w:sz w:val="24"/>
          <w:szCs w:val="24"/>
        </w:rPr>
        <w:br/>
      </w:r>
      <w:r w:rsidR="00796A53" w:rsidRPr="00796A53">
        <w:rPr>
          <w:rFonts w:ascii="Arial" w:hAnsi="Arial" w:cs="Arial"/>
          <w:b/>
          <w:sz w:val="24"/>
          <w:szCs w:val="24"/>
        </w:rPr>
        <w:br/>
      </w:r>
      <w:proofErr w:type="spellStart"/>
      <w:r w:rsidR="00796A53" w:rsidRPr="00796A53">
        <w:rPr>
          <w:rFonts w:ascii="Arial" w:hAnsi="Arial" w:cs="Arial"/>
          <w:b/>
          <w:sz w:val="24"/>
          <w:szCs w:val="24"/>
        </w:rPr>
        <w:t>Якина</w:t>
      </w:r>
      <w:proofErr w:type="spellEnd"/>
      <w:r w:rsidR="00796A53" w:rsidRPr="00796A53">
        <w:rPr>
          <w:rFonts w:ascii="Arial" w:hAnsi="Arial" w:cs="Arial"/>
          <w:b/>
          <w:sz w:val="24"/>
          <w:szCs w:val="24"/>
        </w:rPr>
        <w:t xml:space="preserve"> Я.И. Культурно-семиотическое исследование прагматики рекламных слоганов (на материале англоязычных коммерческих и политических слоганов). 2021 rek21-8</w:t>
      </w:r>
      <w:r w:rsidR="00796A53" w:rsidRPr="00796A53">
        <w:rPr>
          <w:rFonts w:ascii="Arial" w:hAnsi="Arial" w:cs="Arial"/>
          <w:b/>
          <w:sz w:val="24"/>
          <w:szCs w:val="24"/>
        </w:rPr>
        <w:br/>
      </w:r>
      <w:r w:rsidR="00796A53" w:rsidRPr="00796A53">
        <w:rPr>
          <w:rFonts w:ascii="Arial" w:hAnsi="Arial" w:cs="Arial"/>
          <w:b/>
          <w:sz w:val="24"/>
          <w:szCs w:val="24"/>
        </w:rPr>
        <w:br/>
        <w:t>Якутина Е.Н. Государственное регулирование в сфере рекламы в Итальянской республике (1945-1973 гг.). 2022 rek22-16</w:t>
      </w:r>
    </w:p>
    <w:p w:rsidR="005310DD" w:rsidRPr="00796A53" w:rsidRDefault="00796A53" w:rsidP="00796A53">
      <w:pPr>
        <w:rPr>
          <w:rFonts w:ascii="Arial" w:hAnsi="Arial" w:cs="Arial"/>
          <w:b/>
          <w:sz w:val="24"/>
          <w:szCs w:val="24"/>
        </w:rPr>
      </w:pPr>
      <w:proofErr w:type="spellStart"/>
      <w:r w:rsidRPr="00796A53">
        <w:rPr>
          <w:rFonts w:ascii="Arial" w:hAnsi="Arial" w:cs="Arial"/>
          <w:b/>
          <w:sz w:val="24"/>
          <w:szCs w:val="24"/>
        </w:rPr>
        <w:t>Янукян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 xml:space="preserve"> Д.Э. Специфика продвижения личного дизайнерского бренда в </w:t>
      </w:r>
      <w:proofErr w:type="gramStart"/>
      <w:r w:rsidRPr="00796A53">
        <w:rPr>
          <w:rFonts w:ascii="Arial" w:hAnsi="Arial" w:cs="Arial"/>
          <w:b/>
          <w:sz w:val="24"/>
          <w:szCs w:val="24"/>
        </w:rPr>
        <w:t>социальных</w:t>
      </w:r>
      <w:proofErr w:type="gramEnd"/>
      <w:r w:rsidRPr="00796A53">
        <w:rPr>
          <w:rFonts w:ascii="Arial" w:hAnsi="Arial" w:cs="Arial"/>
          <w:b/>
          <w:sz w:val="24"/>
          <w:szCs w:val="24"/>
        </w:rPr>
        <w:t xml:space="preserve"> медиаресурсах. 2023 </w:t>
      </w:r>
      <w:proofErr w:type="spellStart"/>
      <w:r w:rsidRPr="00796A53">
        <w:rPr>
          <w:rFonts w:ascii="Arial" w:hAnsi="Arial" w:cs="Arial"/>
          <w:b/>
          <w:sz w:val="24"/>
          <w:szCs w:val="24"/>
          <w:lang w:val="en-US"/>
        </w:rPr>
        <w:t>rek</w:t>
      </w:r>
      <w:proofErr w:type="spellEnd"/>
      <w:r w:rsidRPr="00796A53">
        <w:rPr>
          <w:rFonts w:ascii="Arial" w:hAnsi="Arial" w:cs="Arial"/>
          <w:b/>
          <w:sz w:val="24"/>
          <w:szCs w:val="24"/>
        </w:rPr>
        <w:t>23-1</w:t>
      </w:r>
    </w:p>
    <w:p w:rsidR="005310DD" w:rsidRPr="00246024" w:rsidRDefault="00C1261B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C1261B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C1261B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C1261B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C1261B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2525666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61B" w:rsidRDefault="00C1261B" w:rsidP="000973B1">
      <w:pPr>
        <w:spacing w:after="0" w:line="240" w:lineRule="auto"/>
      </w:pPr>
      <w:r>
        <w:separator/>
      </w:r>
    </w:p>
  </w:endnote>
  <w:endnote w:type="continuationSeparator" w:id="0">
    <w:p w:rsidR="00C1261B" w:rsidRDefault="00C1261B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C1261B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61B" w:rsidRDefault="00C1261B" w:rsidP="000973B1">
      <w:pPr>
        <w:spacing w:after="0" w:line="240" w:lineRule="auto"/>
      </w:pPr>
      <w:r>
        <w:separator/>
      </w:r>
    </w:p>
  </w:footnote>
  <w:footnote w:type="continuationSeparator" w:id="0">
    <w:p w:rsidR="00C1261B" w:rsidRDefault="00C1261B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C1261B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44F4F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1551"/>
    <w:rsid w:val="00122F8A"/>
    <w:rsid w:val="0015211F"/>
    <w:rsid w:val="00166146"/>
    <w:rsid w:val="00174803"/>
    <w:rsid w:val="001856AA"/>
    <w:rsid w:val="0019636F"/>
    <w:rsid w:val="001D5120"/>
    <w:rsid w:val="001E7DA6"/>
    <w:rsid w:val="00242DE3"/>
    <w:rsid w:val="00262FD4"/>
    <w:rsid w:val="0028192A"/>
    <w:rsid w:val="00284881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7B98"/>
    <w:rsid w:val="003F0836"/>
    <w:rsid w:val="003F4606"/>
    <w:rsid w:val="00402ABF"/>
    <w:rsid w:val="004077B8"/>
    <w:rsid w:val="00436525"/>
    <w:rsid w:val="00453CEA"/>
    <w:rsid w:val="004B2FF2"/>
    <w:rsid w:val="004C20A6"/>
    <w:rsid w:val="004D593C"/>
    <w:rsid w:val="004D7D3B"/>
    <w:rsid w:val="00513EB4"/>
    <w:rsid w:val="005310DD"/>
    <w:rsid w:val="00532324"/>
    <w:rsid w:val="005666BE"/>
    <w:rsid w:val="0057526B"/>
    <w:rsid w:val="0058104D"/>
    <w:rsid w:val="00587062"/>
    <w:rsid w:val="005B0189"/>
    <w:rsid w:val="005B136F"/>
    <w:rsid w:val="005B2CF5"/>
    <w:rsid w:val="005B3259"/>
    <w:rsid w:val="005E04FD"/>
    <w:rsid w:val="00641A71"/>
    <w:rsid w:val="0064657F"/>
    <w:rsid w:val="00692362"/>
    <w:rsid w:val="00697152"/>
    <w:rsid w:val="006A2E98"/>
    <w:rsid w:val="006F7F10"/>
    <w:rsid w:val="007150C0"/>
    <w:rsid w:val="00737B23"/>
    <w:rsid w:val="0074581A"/>
    <w:rsid w:val="00771D0E"/>
    <w:rsid w:val="00796A53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B25B5"/>
    <w:rsid w:val="008B6130"/>
    <w:rsid w:val="008D29AA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2739D"/>
    <w:rsid w:val="00A42522"/>
    <w:rsid w:val="00A46108"/>
    <w:rsid w:val="00A65A75"/>
    <w:rsid w:val="00A976F9"/>
    <w:rsid w:val="00AD5010"/>
    <w:rsid w:val="00AE7EA0"/>
    <w:rsid w:val="00B16837"/>
    <w:rsid w:val="00B43E39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261B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8352B"/>
    <w:rsid w:val="00F8726E"/>
    <w:rsid w:val="00F87354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A4709-CC57-4014-ACE5-2B896EB38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791</TotalTime>
  <Pages>8</Pages>
  <Words>1686</Words>
  <Characters>9614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85</cp:revision>
  <dcterms:created xsi:type="dcterms:W3CDTF">2022-11-25T07:35:00Z</dcterms:created>
  <dcterms:modified xsi:type="dcterms:W3CDTF">2024-03-21T06:28:00Z</dcterms:modified>
</cp:coreProperties>
</file>